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val="kk-KZ"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val="kk-KZ" w:eastAsia="ru-RU"/>
        </w:rPr>
        <w:t>Мен өз елімнің патриотымын!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bookmarkStart w:id="0" w:name="_GoBack"/>
      <w:bookmarkEnd w:id="0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val="kk-KZ" w:eastAsia="ru-RU"/>
        </w:rPr>
        <w:t>Мақсаты: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  <w:t> қоғамда өздерін көрсете және өз еліне пайдалы бола алатын, Жаңа Қазақстандық патриотизмнің құндылықтары мен мұраттары жүйесін иеленетін білім алушы – патриот тәрбиелеу.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Міндеттері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</w:t>
      </w:r>
    </w:p>
    <w:p w:rsidR="00E72D8A" w:rsidRPr="00E72D8A" w:rsidRDefault="00E72D8A" w:rsidP="00E72D8A">
      <w:pPr>
        <w:numPr>
          <w:ilvl w:val="0"/>
          <w:numId w:val="1"/>
        </w:numPr>
        <w:shd w:val="clear" w:color="auto" w:fill="FFFFFF"/>
        <w:spacing w:after="75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сүюге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құрметтеп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қастерлеуге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тегін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тарихын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тәрбиелей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ресурстардан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жағдай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зияткерлік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қажеттіліктерінің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меңгерілуін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numPr>
          <w:ilvl w:val="0"/>
          <w:numId w:val="1"/>
        </w:numPr>
        <w:shd w:val="clear" w:color="auto" w:fill="FFFFFF"/>
        <w:spacing w:after="75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таным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белсенділіктерін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зерттеу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шығармашылық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коммуникативтік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құзіреттіліктерін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numPr>
          <w:ilvl w:val="0"/>
          <w:numId w:val="1"/>
        </w:numPr>
        <w:shd w:val="clear" w:color="auto" w:fill="FFFFFF"/>
        <w:spacing w:after="75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сана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қалыптастыру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белсенді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ұстанымды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ынталандыру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эстетикалық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адамгершілік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беру.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Күтілетін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нәтижелер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сұрақтарға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постер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Тақырып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білгендерін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сөздерімен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өздігінен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қорытынды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шығарады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Керекті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жабдықтар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Интерактивті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тақта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түрлі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маркер,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флипчарт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Көрнекіліктер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Қанатты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түрлі-түсті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үнқағаз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Отанды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сүю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отбасынан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басталады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Отансыз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ормансыз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бұлбұл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Кісі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елінде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сұлтан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болғанша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еліңде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ұлтан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бол.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Тәрбие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сағатының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өту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барысы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Мұғалім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әрекеті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 </w:t>
      </w:r>
    </w:p>
    <w:p w:rsidR="00E72D8A" w:rsidRPr="00E72D8A" w:rsidRDefault="00E72D8A" w:rsidP="00E72D8A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Ұйымдастыру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Тренинг. 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сендерді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көргеніме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қуаныштымын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»-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шеңбер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бойындағы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жағымда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тұрған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жағымды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айтамын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балаларға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жеткізеді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Сыныпқа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жаңадан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келген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бар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болса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танысу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тренингін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ұсынамын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аты-жөнін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айтады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айналысатын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хоббиі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туралы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қысқаша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таныстырады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Топқа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бөлу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түрлі-түсті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стикерлер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).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қағаздарға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жазылған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үлестіріледі.</w:t>
      </w: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Оқушы</w:t>
      </w:r>
      <w:proofErr w:type="spellEnd"/>
      <w:proofErr w:type="gram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әрекеті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: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стикерлер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арқылы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бөлінеді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қағаздарға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жазылған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сөздерден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құрастырады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Қызығушылықты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ояту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E72D8A" w:rsidRPr="00E72D8A" w:rsidRDefault="00E72D8A" w:rsidP="00E72D8A">
      <w:pPr>
        <w:numPr>
          <w:ilvl w:val="0"/>
          <w:numId w:val="3"/>
        </w:numPr>
        <w:shd w:val="clear" w:color="auto" w:fill="FFFFFF"/>
        <w:spacing w:after="75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Оқушылармен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сағатының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мақсатын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анықтау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тапсырмаға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бағалау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критерийлерін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талдап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топ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бір-біріне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сұрақтар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қойып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талдау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numPr>
          <w:ilvl w:val="0"/>
          <w:numId w:val="3"/>
        </w:numPr>
        <w:shd w:val="clear" w:color="auto" w:fill="FFFFFF"/>
        <w:spacing w:after="75" w:line="293" w:lineRule="atLeast"/>
        <w:ind w:lef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мақал-мәтелдер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жазылған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қағаздардан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құрастыруға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тапсырма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беру,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Мақалдардың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мағынасын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талқылау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түсіндіру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балалардың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пікірлерін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тыңдау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Мағынаны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ашу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Ойлан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Жұптас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әдісі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Берілген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ресурс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берілген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түрлерін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белгілі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уақыт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ішінде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өзара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орындайды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Кіріспе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сөз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тәрбие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сағатымыздың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тақырыбы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«Мен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патриотымын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жүрегіне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қасиетті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біреу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теңейді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Отанымызды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!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«патриот»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қандай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сұраққа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анықтама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берейік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 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Балалар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«патриот»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түсінесіңдер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«Патриот»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қандай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болу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ойлайсыздар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?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қандай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қасиеттерге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Сұраққа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постерге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түсіру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Бөлінетін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уақыт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5 мин.)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(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жауабы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толықтырылады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Бейнефильм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көрсетіледі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 Патриотизм –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[грек,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patris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]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жеке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мүдделерін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мүдделеріне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бағындыратын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қызмет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қорғауды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мақсат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тұтатын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терең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сүйіспеншілік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сезімі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“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салқын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бүкіл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адамзатқа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бермейді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”-  Н. Г. Чернышевский.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 Патриотизм –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отбасына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туып-өскен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ортасына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топырағы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табиғатына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құрметтен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бастау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мұңын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мұңдап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жоқтайтын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шынайы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 бола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Патриот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тарихын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құрметтейтін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ұрпақтан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ұрпаққа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жалғасқан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салт-дәстүрін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дәріптейтін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қадір-қасиетімізді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саналы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тұлға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Патриот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үнемі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тер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төге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қызмет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рухани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құндылықтарын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бағалай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білетін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тұлға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Патриотизм –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-баба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жатқан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перзенттік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махаббат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 Патриот –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мерейін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үстем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сүйіспеншілігі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өмірін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аямайтын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патриоты болу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жүрегінде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ұялату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 Патриотизм –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уақытта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әрбір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бұйрық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«сын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сағатта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істей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алмаймын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жеңе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Патриотизм 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махаббат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адалдық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Елбасы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Жолдауында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балаларымыз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немерелеріміз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сырт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елден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гөрі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өмір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сүргенді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көретіндей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өйткені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жерінде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жақсы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сезінетіндей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әрбір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қожасы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ретінде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сезінуге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Ел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Президентінің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болашағы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сендерге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отырған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сенімді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ақтамауға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әрбір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Әдеби-музыкалық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монтаж:                                                                                         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–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жүрегіне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қасиетті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достарымыз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туған-туысқандарымыз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біреу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теңейді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Себебі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біздерді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анамыздай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қорғайды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көмектеседі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күш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Отанымызды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сүйеміз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Патриот 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мерейін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үстем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сүйіспеншілігін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дәлелдеуде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өмірін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аямайтын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Ұлтымыздың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мақтанышы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Бауыржан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Момышұлы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тамаша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нәрселерді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жасауға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қабілетті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әрбір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сүюге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терең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сүйіспеншілігі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мақтаныш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сезімі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арқылы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ұлттарды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құрметтеп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 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патриотымын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себебі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сүйемін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тарихын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үйренемін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құрметтеймін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салт-дәстүрін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сақтаймын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Заңын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құрмет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тұтатын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халқымның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рухани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құндылықтарын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мәдениетін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дінін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дәстүрін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жаңғырту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жолында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үлесімді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қосатын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Үш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бақытым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»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бірінші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бақытым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Халқым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менің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Соған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берем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ойымның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алтын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кенін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бар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болса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мен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бармын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қор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болмаймын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Қымбатырақ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алтыннан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нарқым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менің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Ал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екінші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бақытым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Тілім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менің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Тас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жүректі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тіліммен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тілімдедім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Кей-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кейде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дүниеден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түңілсем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де,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Қасиетті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тілімнен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түңілмедім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Бақытым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бар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үшінші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Құдай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кім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десе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дер ем!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… 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сөнген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жалғанда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барсың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ба?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Ойланбай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кел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дағы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от ал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менен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Ел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болдық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ерік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алдық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астаналы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Енді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кімнен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қазағым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жасқанады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?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Тәуелсіз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мемлекеттің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шежіресі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Нұрсұлтанның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атымен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басталады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Сан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ғасырлар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ата-бабаларымыз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жаудан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қорғап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ұрпақ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жеткізді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көлемі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9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үлкен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Алматы, Астана,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Қарағанды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Шымкент,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Көкшетау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Қостанай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Ақтау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Павлодар,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Ақтөбе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Қызылорда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Өскемен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Семей,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Талдықорған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әдемі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Астана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Отанымыздың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Есіл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өзенінің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жағасында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орналасқан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Астана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қаласын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бүкіл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біледі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Біз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 –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қазақ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еліміз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бастан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көрмеген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Намысын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ешкімге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қолынан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бермеген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Тұс-тұстан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анталап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көз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сүзген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жаулардан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байтақ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даласын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қас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қақпай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қорғаған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Төрінде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жерімнің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байрағым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желбіреп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Тұп-тұнық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аспаным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тұрады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мөлдіреп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Қазақтың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тілері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ата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жол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салтымен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Достасу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туысу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елдің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халқымен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Қонақжай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халықпыз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жомартпыз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дарханбыз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Келешек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күндерге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тәтті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үміт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артқанбыз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Таныған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жұмыр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жер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Алаштың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баласын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,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Қазақтың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елі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даңқты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даласын</w:t>
      </w:r>
      <w:proofErr w:type="spellEnd"/>
      <w:r w:rsidRPr="00E72D8A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патриоты болу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адамның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бойында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сүйіспеншілік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адал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сезім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Отанын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қорғауға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дайын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болу.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Бейнефильм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көрсетіледі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Топтарға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тапсырма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Әзірленуге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 минут.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Көрініс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даярлау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ІІ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«Мен де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елімнің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патриоты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боламын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». Эссе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ІІІ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Кісі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сұлтан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болғанша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еліңде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мақалына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қысқаша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түсініктеме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беру.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Топтардың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бірін-бірі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бағалауы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: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тілек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ұсыныс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әдісі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бағалау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Барлығы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Көк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тудың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желбірегені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орындау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Қорытынды</w:t>
      </w:r>
      <w:proofErr w:type="spellEnd"/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: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оқушылар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ертеңгі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болашағысыңдар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«Сен де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кірпіш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дүниеге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Кетігін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тап та бар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қалан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…»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Абай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жырлағандай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сүйген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</w:t>
      </w:r>
      <w:proofErr w:type="spellEnd"/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міндеттісіңдер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Келешекте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нағыз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“ПАТРИОТТАРЫ”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боларсыңдар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үміттенемін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мектеп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басшысы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ретінде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сенім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білдіремін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2D8A" w:rsidRPr="00E72D8A" w:rsidRDefault="00E72D8A" w:rsidP="00E72D8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2D8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Рефлексия.</w:t>
      </w:r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Гүлдерді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себетке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жинайтын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уақыт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келіп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жетті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Бүгінгі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сабаққа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қатысты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пікірлеріңді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жазып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себетке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салуларың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сұралады</w:t>
      </w:r>
      <w:proofErr w:type="spellEnd"/>
      <w:r w:rsidRPr="00E72D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B0C75" w:rsidRDefault="003B0C75"/>
    <w:sectPr w:rsidR="003B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2EB0"/>
    <w:multiLevelType w:val="multilevel"/>
    <w:tmpl w:val="C17A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26607"/>
    <w:multiLevelType w:val="multilevel"/>
    <w:tmpl w:val="D8F0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C0EFE"/>
    <w:multiLevelType w:val="multilevel"/>
    <w:tmpl w:val="99DA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A"/>
    <w:rsid w:val="003B0C75"/>
    <w:rsid w:val="00E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5997"/>
  <w15:chartTrackingRefBased/>
  <w15:docId w15:val="{6D71CD07-ACFC-4F57-A57F-115DB74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2018-11-04T14:19:00Z</dcterms:created>
  <dcterms:modified xsi:type="dcterms:W3CDTF">2018-11-04T14:20:00Z</dcterms:modified>
</cp:coreProperties>
</file>